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0BD2FC" w14:textId="32102E5B" w:rsidR="006B6C55" w:rsidRDefault="006B6C55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 w:val="24"/>
          <w:lang w:val="el-GR"/>
        </w:rPr>
      </w:pPr>
    </w:p>
    <w:p w14:paraId="7D2D02B1" w14:textId="0D69631C" w:rsidR="00A943A4" w:rsidRPr="00BE4C90" w:rsidRDefault="00A943A4" w:rsidP="00A943A4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Cs w:val="24"/>
          <w:lang w:val="el-GR"/>
        </w:rPr>
      </w:pPr>
      <w:bookmarkStart w:id="0" w:name="_Toc27051670"/>
      <w:r w:rsidRPr="00BE4C90">
        <w:rPr>
          <w:rFonts w:asciiTheme="minorHAnsi" w:hAnsiTheme="minorHAnsi" w:cstheme="minorHAnsi"/>
          <w:szCs w:val="24"/>
          <w:lang w:val="el-GR"/>
        </w:rPr>
        <w:t xml:space="preserve">ΠΑΡΑΡΤΗΜΑ </w:t>
      </w:r>
      <w:r w:rsidRPr="00BE4C90">
        <w:rPr>
          <w:rFonts w:asciiTheme="minorHAnsi" w:hAnsiTheme="minorHAnsi" w:cstheme="minorHAnsi"/>
          <w:szCs w:val="24"/>
          <w:lang w:val="en-US"/>
        </w:rPr>
        <w:t>II</w:t>
      </w:r>
      <w:r w:rsidRPr="00BE4C90">
        <w:rPr>
          <w:rFonts w:asciiTheme="minorHAnsi" w:hAnsiTheme="minorHAnsi" w:cstheme="minorHAnsi"/>
          <w:szCs w:val="24"/>
          <w:lang w:val="el-GR"/>
        </w:rPr>
        <w:t>I</w:t>
      </w:r>
      <w:r w:rsidR="00681247">
        <w:rPr>
          <w:rFonts w:asciiTheme="minorHAnsi" w:hAnsiTheme="minorHAnsi" w:cstheme="minorHAnsi"/>
          <w:szCs w:val="24"/>
          <w:lang w:val="el-GR"/>
        </w:rPr>
        <w:t xml:space="preserve"> </w:t>
      </w:r>
      <w:r w:rsidRPr="00BE4C90">
        <w:rPr>
          <w:rFonts w:asciiTheme="minorHAnsi" w:hAnsiTheme="minorHAnsi" w:cstheme="minorHAnsi"/>
          <w:szCs w:val="24"/>
          <w:lang w:val="el-GR"/>
        </w:rPr>
        <w:t>Υπόδειγμα Οικονομικής Προσφοράς</w:t>
      </w:r>
      <w:bookmarkEnd w:id="0"/>
      <w:r w:rsidRPr="00BE4C90">
        <w:rPr>
          <w:rFonts w:asciiTheme="minorHAnsi" w:hAnsiTheme="minorHAnsi" w:cstheme="minorHAnsi"/>
          <w:szCs w:val="24"/>
          <w:lang w:val="el-GR"/>
        </w:rPr>
        <w:t xml:space="preserve"> </w:t>
      </w:r>
    </w:p>
    <w:p w14:paraId="42CD4CDE" w14:textId="77777777" w:rsidR="00A943A4" w:rsidRDefault="00A943A4" w:rsidP="00A943A4">
      <w:pPr>
        <w:rPr>
          <w:rFonts w:asciiTheme="minorHAnsi" w:hAnsiTheme="minorHAnsi" w:cstheme="minorHAnsi"/>
          <w:sz w:val="24"/>
          <w:lang w:val="el-GR"/>
        </w:rPr>
      </w:pPr>
    </w:p>
    <w:p w14:paraId="2AD48DC0" w14:textId="2467BE68" w:rsidR="002E7260" w:rsidRDefault="002E7260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 xml:space="preserve">Οικονομική Προσφορά </w:t>
      </w:r>
      <w:r w:rsidRPr="000F3D98">
        <w:rPr>
          <w:rFonts w:asciiTheme="minorHAnsi" w:hAnsiTheme="minorHAnsi" w:cstheme="minorHAnsi"/>
          <w:sz w:val="24"/>
          <w:lang w:val="el-GR"/>
        </w:rPr>
        <w:t xml:space="preserve">για την προμήθεια ειδών </w:t>
      </w:r>
      <w:r w:rsidR="004C2FA3" w:rsidRPr="000F3D98">
        <w:rPr>
          <w:rFonts w:asciiTheme="minorHAnsi" w:hAnsiTheme="minorHAnsi" w:cstheme="minorHAnsi"/>
          <w:sz w:val="24"/>
          <w:lang w:val="el-GR"/>
        </w:rPr>
        <w:t>ιματισμού</w:t>
      </w:r>
      <w:r w:rsidRPr="002E7260">
        <w:rPr>
          <w:rFonts w:asciiTheme="minorHAnsi" w:hAnsiTheme="minorHAnsi" w:cstheme="minorHAnsi"/>
          <w:sz w:val="24"/>
          <w:lang w:val="el-GR"/>
        </w:rPr>
        <w:t xml:space="preserve"> </w:t>
      </w:r>
      <w:r w:rsidR="00B33396">
        <w:rPr>
          <w:rFonts w:asciiTheme="minorHAnsi" w:hAnsiTheme="minorHAnsi" w:cstheme="minorHAnsi"/>
          <w:sz w:val="24"/>
          <w:lang w:val="el-GR"/>
        </w:rPr>
        <w:t xml:space="preserve">γενικώς </w:t>
      </w:r>
      <w:r w:rsidRPr="002E7260">
        <w:rPr>
          <w:rFonts w:asciiTheme="minorHAnsi" w:hAnsiTheme="minorHAnsi" w:cstheme="minorHAnsi"/>
          <w:sz w:val="24"/>
          <w:lang w:val="el-GR"/>
        </w:rPr>
        <w:t xml:space="preserve">στο πλαίσιο υλοποίησης της δράσης «Επιχορήγηση Ν.Π. Ελληνικός Ερυθρός Σταυρός για την υλοποίηση του Έργου “Κέντρα Φιλοξενίας Ασυνόδευτων Ανηλίκων του Ε.Ε.Σ. στην </w:t>
      </w:r>
      <w:proofErr w:type="spellStart"/>
      <w:r w:rsidRPr="002E7260">
        <w:rPr>
          <w:rFonts w:asciiTheme="minorHAnsi" w:hAnsiTheme="minorHAnsi" w:cstheme="minorHAnsi"/>
          <w:sz w:val="24"/>
          <w:lang w:val="el-GR"/>
        </w:rPr>
        <w:t>Αγριά</w:t>
      </w:r>
      <w:proofErr w:type="spellEnd"/>
      <w:r w:rsidRPr="002E7260">
        <w:rPr>
          <w:rFonts w:asciiTheme="minorHAnsi" w:hAnsiTheme="minorHAnsi" w:cstheme="minorHAnsi"/>
          <w:sz w:val="24"/>
          <w:lang w:val="el-GR"/>
        </w:rPr>
        <w:t xml:space="preserve"> Βόλου, στην Αθήνα και στα Καλάβρυτα”» με Κωδικό ΟΠΣ 5022189</w:t>
      </w:r>
    </w:p>
    <w:p w14:paraId="667B2321" w14:textId="0FF8E2AD" w:rsidR="002E7260" w:rsidRDefault="002E7260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Προσφέρων:</w:t>
      </w:r>
      <w:r w:rsidR="006B6C55">
        <w:rPr>
          <w:rFonts w:asciiTheme="minorHAnsi" w:hAnsiTheme="minorHAnsi" w:cstheme="minorHAnsi"/>
          <w:sz w:val="24"/>
          <w:lang w:val="el-GR"/>
        </w:rPr>
        <w:tab/>
      </w:r>
      <w:r w:rsidR="006B6C55">
        <w:rPr>
          <w:rFonts w:asciiTheme="minorHAnsi" w:hAnsiTheme="minorHAnsi" w:cstheme="minorHAnsi"/>
          <w:sz w:val="24"/>
          <w:lang w:val="el-GR"/>
        </w:rPr>
        <w:tab/>
      </w:r>
      <w:r w:rsidR="006B6C55">
        <w:rPr>
          <w:rFonts w:asciiTheme="minorHAnsi" w:hAnsiTheme="minorHAnsi" w:cstheme="minorHAnsi"/>
          <w:sz w:val="24"/>
          <w:lang w:val="el-GR"/>
        </w:rPr>
        <w:tab/>
      </w:r>
      <w:r w:rsidR="006B6C55">
        <w:rPr>
          <w:rFonts w:asciiTheme="minorHAnsi" w:hAnsiTheme="minorHAnsi" w:cstheme="minorHAnsi"/>
          <w:sz w:val="24"/>
          <w:lang w:val="el-GR"/>
        </w:rPr>
        <w:tab/>
      </w:r>
      <w:r w:rsidR="006B6C55">
        <w:rPr>
          <w:rFonts w:asciiTheme="minorHAnsi" w:hAnsiTheme="minorHAnsi" w:cstheme="minorHAnsi"/>
          <w:sz w:val="24"/>
          <w:lang w:val="el-GR"/>
        </w:rPr>
        <w:tab/>
      </w:r>
      <w:r w:rsidR="007D2C6F">
        <w:rPr>
          <w:rFonts w:asciiTheme="minorHAnsi" w:hAnsiTheme="minorHAnsi" w:cstheme="minorHAnsi"/>
          <w:sz w:val="24"/>
          <w:lang w:val="el-GR"/>
        </w:rPr>
        <w:t>Τμήμα</w:t>
      </w:r>
      <w:r>
        <w:rPr>
          <w:rFonts w:asciiTheme="minorHAnsi" w:hAnsiTheme="minorHAnsi" w:cstheme="minorHAnsi"/>
          <w:sz w:val="24"/>
          <w:lang w:val="el-GR"/>
        </w:rPr>
        <w:t>:</w:t>
      </w:r>
    </w:p>
    <w:p w14:paraId="4188157C" w14:textId="5439C704" w:rsidR="007D2C6F" w:rsidRDefault="006B6C55" w:rsidP="00A943A4">
      <w:pPr>
        <w:rPr>
          <w:rFonts w:asciiTheme="minorHAnsi" w:hAnsiTheme="minorHAnsi" w:cstheme="minorHAnsi"/>
          <w:sz w:val="24"/>
          <w:lang w:val="el-GR"/>
        </w:rPr>
      </w:pPr>
      <w:r w:rsidRPr="00F40749">
        <w:rPr>
          <w:b/>
          <w:bCs/>
          <w:color w:val="000000"/>
          <w:szCs w:val="22"/>
          <w:lang w:val="el-GR" w:eastAsia="el-GR"/>
        </w:rPr>
        <w:t>ΤΜΗΜΑ Α. ΚΦΑΑ ΒΟΛΟΥ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016"/>
        <w:gridCol w:w="1226"/>
        <w:gridCol w:w="1246"/>
        <w:gridCol w:w="1110"/>
        <w:gridCol w:w="1319"/>
        <w:gridCol w:w="1098"/>
        <w:gridCol w:w="1098"/>
      </w:tblGrid>
      <w:tr w:rsidR="006B6C55" w:rsidRPr="006B6C55" w14:paraId="26A8306E" w14:textId="7C4616A2" w:rsidTr="006B6C55">
        <w:trPr>
          <w:trHeight w:val="1215"/>
          <w:tblHeader/>
          <w:jc w:val="center"/>
        </w:trPr>
        <w:tc>
          <w:tcPr>
            <w:tcW w:w="578" w:type="dxa"/>
            <w:shd w:val="clear" w:color="000000" w:fill="EEECE1"/>
            <w:vAlign w:val="center"/>
            <w:hideMark/>
          </w:tcPr>
          <w:p w14:paraId="0FA6729B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016" w:type="dxa"/>
            <w:shd w:val="clear" w:color="000000" w:fill="EEECE1"/>
            <w:vAlign w:val="center"/>
            <w:hideMark/>
          </w:tcPr>
          <w:p w14:paraId="7F876E2F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ΠΕΡΙΓΡΑΦΗ ΠΡΟΪΟΝΤΟΣ</w:t>
            </w:r>
          </w:p>
        </w:tc>
        <w:tc>
          <w:tcPr>
            <w:tcW w:w="1226" w:type="dxa"/>
            <w:shd w:val="clear" w:color="000000" w:fill="EEECE1"/>
            <w:vAlign w:val="center"/>
            <w:hideMark/>
          </w:tcPr>
          <w:p w14:paraId="099B050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shd w:val="clear" w:color="000000" w:fill="EEECE1"/>
            <w:vAlign w:val="center"/>
            <w:hideMark/>
          </w:tcPr>
          <w:p w14:paraId="31368706" w14:textId="47671388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10" w:type="dxa"/>
            <w:shd w:val="clear" w:color="000000" w:fill="EEECE1"/>
          </w:tcPr>
          <w:p w14:paraId="13E6CE05" w14:textId="586524A4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ΧΩΡΙΣ ΦΠΑ (€)</w:t>
            </w:r>
          </w:p>
        </w:tc>
        <w:tc>
          <w:tcPr>
            <w:tcW w:w="1319" w:type="dxa"/>
            <w:shd w:val="clear" w:color="000000" w:fill="EEECE1"/>
          </w:tcPr>
          <w:p w14:paraId="187A4B51" w14:textId="3B3B986C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ΜΕ ΦΠΑ (€)</w:t>
            </w:r>
          </w:p>
        </w:tc>
        <w:tc>
          <w:tcPr>
            <w:tcW w:w="1098" w:type="dxa"/>
            <w:shd w:val="clear" w:color="000000" w:fill="EEECE1"/>
          </w:tcPr>
          <w:p w14:paraId="5B45D3E2" w14:textId="78532FD6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ΧΩΡΙΣ ΦΠΑ (€)</w:t>
            </w:r>
          </w:p>
        </w:tc>
        <w:tc>
          <w:tcPr>
            <w:tcW w:w="1098" w:type="dxa"/>
            <w:shd w:val="clear" w:color="000000" w:fill="EEECE1"/>
          </w:tcPr>
          <w:p w14:paraId="27DF395E" w14:textId="2A5F2552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ΜΕ ΦΠΑ (€)</w:t>
            </w:r>
          </w:p>
        </w:tc>
      </w:tr>
      <w:tr w:rsidR="006B6C55" w:rsidRPr="006B6C55" w14:paraId="57003722" w14:textId="39A89002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D56A2D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1FB0B78B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Σεντόνια σετ - 50% </w:t>
            </w:r>
            <w:r w:rsidRPr="006B6C55">
              <w:rPr>
                <w:sz w:val="20"/>
                <w:szCs w:val="20"/>
              </w:rPr>
              <w:t>cotton</w:t>
            </w:r>
            <w:r w:rsidRPr="006B6C55">
              <w:rPr>
                <w:sz w:val="20"/>
                <w:szCs w:val="20"/>
                <w:lang w:val="el-GR"/>
              </w:rPr>
              <w:t xml:space="preserve">, 50%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-διάσταση 1,50Χ2,40 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>- αριθ. Κλωστών 160</w:t>
            </w:r>
            <w:r w:rsidRPr="006B6C55">
              <w:rPr>
                <w:sz w:val="20"/>
                <w:szCs w:val="20"/>
              </w:rPr>
              <w:t>TC</w:t>
            </w:r>
            <w:r w:rsidRPr="006B6C55">
              <w:rPr>
                <w:sz w:val="20"/>
                <w:szCs w:val="20"/>
                <w:lang w:val="el-GR"/>
              </w:rPr>
              <w:t xml:space="preserve"> - χρώματα διάφορα 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97E08E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3E7864BE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BD927C" w14:textId="0280EBCE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2A96123" w14:textId="70B59E2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0291B7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2A973C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A79F0D0" w14:textId="09CC0F23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E4FEEC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1B879FC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Πάπλωμα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D08A50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09D5557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3C0467" w14:textId="6922B4D3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181C547" w14:textId="26E2E2C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51A6B6A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746D63C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55CBBB28" w14:textId="23993CEF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31821FE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7FDD039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Κουβέρτες Πικέ (Καλοκαιρινές)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CDF642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683BDFB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1C12AF" w14:textId="0DB02320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B05BA5F" w14:textId="737FECE6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93ED88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48C3518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1FAA3E34" w14:textId="081A6994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3D7D60F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0A3BBFD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προσώπου -100% βαμβάκι -διάσταση 0,50Χ0,90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13B4C0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2B3A309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66859D" w14:textId="72147656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220CECB" w14:textId="394047EF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629C1E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7851109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18196482" w14:textId="58F5F859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1211F6A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4EBF0D2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σώματος -100% βαμβάκι -διάσταση 0,70Χ1,40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 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267B33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89A65A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3A6140" w14:textId="7F132A70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8B1CD2F" w14:textId="160CAB4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508BAF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6F454E7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614F673" w14:textId="50E006CB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131A04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07DF71F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 xml:space="preserve">Μπουρνούζια </w:t>
            </w:r>
            <w:r w:rsidRPr="006B6C55">
              <w:rPr>
                <w:sz w:val="20"/>
                <w:szCs w:val="20"/>
                <w:lang w:val="el-GR"/>
              </w:rPr>
              <w:t>-100% βαμβάκι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224730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7002BE6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4F61D7" w14:textId="228DC0DA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46948A6" w14:textId="1D50099E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489555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3D71726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77A2C331" w14:textId="443E153C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D3F741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6654854B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Μαξιλάρια 100% βαμβάκι </w:t>
            </w:r>
            <w:proofErr w:type="spellStart"/>
            <w:r w:rsidRPr="006B6C55">
              <w:rPr>
                <w:sz w:val="20"/>
                <w:szCs w:val="20"/>
                <w:lang w:val="el-GR"/>
              </w:rPr>
              <w:t>αντιαλλεργικό-πλενόμενο</w:t>
            </w:r>
            <w:proofErr w:type="spellEnd"/>
            <w:r w:rsidRPr="006B6C55">
              <w:rPr>
                <w:sz w:val="20"/>
                <w:szCs w:val="20"/>
                <w:lang w:val="el-GR"/>
              </w:rPr>
              <w:t xml:space="preserve"> -διάσταση 0,45Χ0,65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>-χρώμα λευκό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38A754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032B50E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CB97B8" w14:textId="3FA71263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0884A9A" w14:textId="332C257E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B4A1A7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CC16D6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17D79BFB" w14:textId="438EAA49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A27396B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0DD2993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>Μαξιλαροθήκες 100% βαμβάκι -διάσταση 0,50Χ0,70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34C703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76C8A63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9D37AB" w14:textId="51E4B769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C6D4AB3" w14:textId="077941FA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0ABACAC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5327904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765A330F" w14:textId="2FD5F05F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587B5B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0252020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Επιστρώματα -80% βαμβάκι 20%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 διάσταση 0,90Χ2,00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 χρώμα λευκό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F25496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33A2142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EC2F40" w14:textId="64FC72B9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EDD9998" w14:textId="4E5D1BB3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5E48C1F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3D732F6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06A6472A" w14:textId="06EF23F2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D65B44A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41C2862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Στρώματα μονά, Ορθοπεδικό με συνδεδεμένα ελατήρια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EA2399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60A99AEE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A97879" w14:textId="3A983D8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17F95E5" w14:textId="43CA1519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055E739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F42A8FF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69FE037" w14:textId="77777777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14:paraId="3AC1172A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17" w:type="dxa"/>
            <w:gridSpan w:val="5"/>
            <w:shd w:val="clear" w:color="auto" w:fill="auto"/>
            <w:noWrap/>
            <w:vAlign w:val="center"/>
          </w:tcPr>
          <w:p w14:paraId="6C7B9423" w14:textId="087E79B4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</w:t>
            </w:r>
          </w:p>
        </w:tc>
        <w:tc>
          <w:tcPr>
            <w:tcW w:w="1098" w:type="dxa"/>
          </w:tcPr>
          <w:p w14:paraId="5BEEEE6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783C268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0694A0C" w14:textId="624A65BB" w:rsidR="006B6C55" w:rsidRDefault="006B6C55" w:rsidP="00A943A4">
      <w:pPr>
        <w:rPr>
          <w:rFonts w:asciiTheme="minorHAnsi" w:hAnsiTheme="minorHAnsi" w:cstheme="minorHAnsi"/>
          <w:sz w:val="24"/>
          <w:lang w:val="el-GR"/>
        </w:rPr>
      </w:pPr>
    </w:p>
    <w:p w14:paraId="1DBFB5D3" w14:textId="77777777" w:rsidR="006B6C55" w:rsidRDefault="006B6C55">
      <w:pPr>
        <w:suppressAutoHyphens w:val="0"/>
        <w:spacing w:after="0"/>
        <w:jc w:val="left"/>
        <w:rPr>
          <w:b/>
          <w:bCs/>
          <w:color w:val="000000"/>
          <w:szCs w:val="22"/>
          <w:lang w:val="el-GR" w:eastAsia="el-GR"/>
        </w:rPr>
      </w:pPr>
      <w:r>
        <w:rPr>
          <w:b/>
          <w:bCs/>
          <w:color w:val="000000"/>
          <w:szCs w:val="22"/>
          <w:lang w:val="el-GR" w:eastAsia="el-GR"/>
        </w:rPr>
        <w:br w:type="page"/>
      </w:r>
    </w:p>
    <w:p w14:paraId="5B2D99B0" w14:textId="5A1CCBB5" w:rsidR="006B6C55" w:rsidRDefault="006B6C55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b/>
          <w:bCs/>
          <w:color w:val="000000"/>
          <w:szCs w:val="22"/>
          <w:lang w:val="el-GR" w:eastAsia="el-GR"/>
        </w:rPr>
        <w:lastRenderedPageBreak/>
        <w:t>ΤΜΗΜΑ Β. ΚΦΑΑ ΑΘΗΝΑΣ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665"/>
        <w:gridCol w:w="1226"/>
        <w:gridCol w:w="1246"/>
        <w:gridCol w:w="1110"/>
        <w:gridCol w:w="1110"/>
        <w:gridCol w:w="1492"/>
        <w:gridCol w:w="1401"/>
      </w:tblGrid>
      <w:tr w:rsidR="006B6C55" w:rsidRPr="006B6C55" w14:paraId="56231F8D" w14:textId="3D30DFE4" w:rsidTr="006B6C55">
        <w:trPr>
          <w:trHeight w:val="1215"/>
          <w:jc w:val="center"/>
        </w:trPr>
        <w:tc>
          <w:tcPr>
            <w:tcW w:w="578" w:type="dxa"/>
            <w:shd w:val="clear" w:color="000000" w:fill="EEECE1"/>
            <w:vAlign w:val="center"/>
            <w:hideMark/>
          </w:tcPr>
          <w:p w14:paraId="3E55F14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65" w:type="dxa"/>
            <w:shd w:val="clear" w:color="000000" w:fill="EEECE1"/>
            <w:vAlign w:val="center"/>
            <w:hideMark/>
          </w:tcPr>
          <w:p w14:paraId="0215AD20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ΠΕΡΙΓΡΑΦΗ ΠΡΟΪΟΝΤΟΣ</w:t>
            </w:r>
          </w:p>
        </w:tc>
        <w:tc>
          <w:tcPr>
            <w:tcW w:w="1226" w:type="dxa"/>
            <w:shd w:val="clear" w:color="000000" w:fill="EEECE1"/>
            <w:vAlign w:val="center"/>
            <w:hideMark/>
          </w:tcPr>
          <w:p w14:paraId="149F5BE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shd w:val="clear" w:color="000000" w:fill="EEECE1"/>
            <w:vAlign w:val="center"/>
            <w:hideMark/>
          </w:tcPr>
          <w:p w14:paraId="40964886" w14:textId="2D4DF9F2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10" w:type="dxa"/>
            <w:shd w:val="clear" w:color="000000" w:fill="EEECE1"/>
          </w:tcPr>
          <w:p w14:paraId="60691AB7" w14:textId="237A8F4F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ΧΩΡΙΣ ΦΠΑ (€)</w:t>
            </w:r>
          </w:p>
        </w:tc>
        <w:tc>
          <w:tcPr>
            <w:tcW w:w="1110" w:type="dxa"/>
            <w:shd w:val="clear" w:color="000000" w:fill="EEECE1"/>
          </w:tcPr>
          <w:p w14:paraId="3B32B6BF" w14:textId="2FD88DBC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ΜΕ ΦΠΑ (€)</w:t>
            </w:r>
          </w:p>
        </w:tc>
        <w:tc>
          <w:tcPr>
            <w:tcW w:w="1492" w:type="dxa"/>
            <w:shd w:val="clear" w:color="000000" w:fill="EEECE1"/>
          </w:tcPr>
          <w:p w14:paraId="2399962E" w14:textId="21C23C71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ΧΩΡΙΣ ΦΠΑ (€)</w:t>
            </w:r>
          </w:p>
        </w:tc>
        <w:tc>
          <w:tcPr>
            <w:tcW w:w="1401" w:type="dxa"/>
            <w:shd w:val="clear" w:color="000000" w:fill="EEECE1"/>
          </w:tcPr>
          <w:p w14:paraId="170A1575" w14:textId="3395780B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ΜΕ ΦΠΑ (€)</w:t>
            </w:r>
          </w:p>
        </w:tc>
      </w:tr>
      <w:tr w:rsidR="006B6C55" w:rsidRPr="006B6C55" w14:paraId="20E62D29" w14:textId="78E5E4FE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C7E50F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34F41CE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Σεντόνια σετ - 50% </w:t>
            </w:r>
            <w:r w:rsidRPr="006B6C55">
              <w:rPr>
                <w:sz w:val="20"/>
                <w:szCs w:val="20"/>
              </w:rPr>
              <w:t>cotton</w:t>
            </w:r>
            <w:r w:rsidRPr="006B6C55">
              <w:rPr>
                <w:sz w:val="20"/>
                <w:szCs w:val="20"/>
                <w:lang w:val="el-GR"/>
              </w:rPr>
              <w:t xml:space="preserve">, 50%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-διάσταση 1,50Χ2,40 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>- αριθ. Κλωστών 160</w:t>
            </w:r>
            <w:r w:rsidRPr="006B6C55">
              <w:rPr>
                <w:sz w:val="20"/>
                <w:szCs w:val="20"/>
              </w:rPr>
              <w:t>TC</w:t>
            </w:r>
            <w:r w:rsidRPr="006B6C55">
              <w:rPr>
                <w:sz w:val="20"/>
                <w:szCs w:val="20"/>
                <w:lang w:val="el-GR"/>
              </w:rPr>
              <w:t xml:space="preserve"> - χρώματα διάφορα 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40553E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2B6FE50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B16ABE" w14:textId="0E82544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59063D" w14:textId="36C068D4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D513EE2" w14:textId="20DF6F60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268EED0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499AFE47" w14:textId="54279F53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95F353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1488749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Πάπλωμα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ED8BE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211C64C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53BE13" w14:textId="57A7A39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AFC22E" w14:textId="305568F1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DB95266" w14:textId="38E7D14E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0F180A1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6637E676" w14:textId="284722FE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A19C0EF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290B742E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Κουβέρτες Πικέ (Καλοκαιρινές)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774DD02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94F567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B4EAAD" w14:textId="41CDDD54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9BA15A" w14:textId="706730F3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389BD81" w14:textId="553BC0FB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4C16249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5E3A22CC" w14:textId="0885B4A8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9912C9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216849AA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προσώπου -100% βαμβάκι -διάσταση 0,50Χ0,90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DECA1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55FA905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570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805338" w14:textId="34DDE999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053741" w14:textId="41FD7E2A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9257D05" w14:textId="11B0AD8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0C704CA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4BA5CD29" w14:textId="4B3A52CD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755E13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34AE1DE0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σώματος -100% βαμβάκι -διάσταση 0,70Χ1,40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 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BCF00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6950BAE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1EBD2E" w14:textId="6DD31708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4C6D53" w14:textId="75CA52B0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E0AB3F1" w14:textId="4057725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1787670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166E6025" w14:textId="4088483E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2BC88F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05DF5B3A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 xml:space="preserve">Μπουρνούζια </w:t>
            </w:r>
            <w:r w:rsidRPr="006B6C55">
              <w:rPr>
                <w:sz w:val="20"/>
                <w:szCs w:val="20"/>
                <w:lang w:val="el-GR"/>
              </w:rPr>
              <w:t>-100% βαμβάκι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4BB7E5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07EA80E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60320D" w14:textId="16E42A79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6CFA88" w14:textId="4375BD18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AD41D21" w14:textId="562779BA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47483E0D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2980893A" w14:textId="39815629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36B2729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60CA20D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Μαξιλάρια 100% βαμβάκι </w:t>
            </w:r>
            <w:proofErr w:type="spellStart"/>
            <w:r w:rsidRPr="006B6C55">
              <w:rPr>
                <w:sz w:val="20"/>
                <w:szCs w:val="20"/>
                <w:lang w:val="el-GR"/>
              </w:rPr>
              <w:t>αντιαλλεργικό-πλενόμενο</w:t>
            </w:r>
            <w:proofErr w:type="spellEnd"/>
            <w:r w:rsidRPr="006B6C55">
              <w:rPr>
                <w:sz w:val="20"/>
                <w:szCs w:val="20"/>
                <w:lang w:val="el-GR"/>
              </w:rPr>
              <w:t xml:space="preserve"> -διάσταση 0,45Χ0,65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>-χρώμα λευκό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59D25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21E7E47F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35A424" w14:textId="7958D5BE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E6E846" w14:textId="4AB4136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1698E2F" w14:textId="4A3E14E3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31D329C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2E36F4FA" w14:textId="0CF68AB1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31D3BFB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5392D1B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>Μαξιλαροθήκες 100% βαμβάκι -διάσταση 0,50Χ0,70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28448E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67ED7D37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E982C5" w14:textId="30F007B1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4A8699" w14:textId="64767EEC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71A7CEA" w14:textId="600CC1DF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69336225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0B20B467" w14:textId="734907F8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D60D7BE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57413AFC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Επιστρώματα -80% βαμβάκι 20%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 διάσταση 0,90Χ2,00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 χρώμα λευκό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C80C0C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72701CA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074F63" w14:textId="6A5F52D8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7D6F63" w14:textId="27470388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02734C8" w14:textId="0363D09F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53C3AFD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26B7476A" w14:textId="153D1FE0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0B57B6F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665" w:type="dxa"/>
            <w:shd w:val="clear" w:color="auto" w:fill="auto"/>
            <w:noWrap/>
            <w:vAlign w:val="center"/>
            <w:hideMark/>
          </w:tcPr>
          <w:p w14:paraId="4D4D04A6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Στρώματα μονά, Ορθοπεδικό με συνδεδεμένα ελατήρια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EB83E68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D3EE28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84A76A" w14:textId="3A9A9074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174F98" w14:textId="4498F2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5555C00" w14:textId="65FA0B86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64FC8F4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7FEDC508" w14:textId="77777777" w:rsidTr="00452C00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14:paraId="01252B64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357" w:type="dxa"/>
            <w:gridSpan w:val="5"/>
            <w:shd w:val="clear" w:color="auto" w:fill="auto"/>
            <w:noWrap/>
            <w:vAlign w:val="center"/>
          </w:tcPr>
          <w:p w14:paraId="4B15204D" w14:textId="1F7DDDF5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4851041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1" w:type="dxa"/>
          </w:tcPr>
          <w:p w14:paraId="7FCD3EC3" w14:textId="77777777" w:rsidR="006B6C55" w:rsidRPr="006B6C55" w:rsidRDefault="006B6C55" w:rsidP="00E50678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0A04A0D" w14:textId="603B780F" w:rsidR="006B6C55" w:rsidRDefault="006B6C55" w:rsidP="00A943A4">
      <w:pPr>
        <w:rPr>
          <w:rFonts w:asciiTheme="minorHAnsi" w:hAnsiTheme="minorHAnsi" w:cstheme="minorHAnsi"/>
          <w:sz w:val="24"/>
          <w:lang w:val="el-GR"/>
        </w:rPr>
      </w:pPr>
    </w:p>
    <w:p w14:paraId="529F7EF9" w14:textId="0072783C" w:rsidR="006B6C55" w:rsidRDefault="006B6C55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b/>
          <w:bCs/>
          <w:color w:val="000000"/>
          <w:szCs w:val="22"/>
          <w:lang w:val="el-GR" w:eastAsia="el-GR"/>
        </w:rPr>
        <w:t>ΤΜΗΜΑ Γ. ΚΦΑΑ ΚΑΛΑΒΡΥΤΩΝ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91"/>
        <w:gridCol w:w="1135"/>
        <w:gridCol w:w="1153"/>
        <w:gridCol w:w="1110"/>
        <w:gridCol w:w="1110"/>
        <w:gridCol w:w="1418"/>
        <w:gridCol w:w="1098"/>
      </w:tblGrid>
      <w:tr w:rsidR="006B6C55" w:rsidRPr="006B6C55" w14:paraId="12FDC144" w14:textId="16BC508F" w:rsidTr="006B6C55">
        <w:trPr>
          <w:trHeight w:val="1215"/>
          <w:tblHeader/>
          <w:jc w:val="center"/>
        </w:trPr>
        <w:tc>
          <w:tcPr>
            <w:tcW w:w="578" w:type="dxa"/>
            <w:shd w:val="clear" w:color="000000" w:fill="EEECE1"/>
            <w:vAlign w:val="center"/>
            <w:hideMark/>
          </w:tcPr>
          <w:p w14:paraId="184F706E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891" w:type="dxa"/>
            <w:shd w:val="clear" w:color="000000" w:fill="EEECE1"/>
            <w:vAlign w:val="center"/>
            <w:hideMark/>
          </w:tcPr>
          <w:p w14:paraId="3A98F26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ΠΕΡΙΓΡΑΦΗ ΠΡΟΪΟΝΤΟΣ</w:t>
            </w:r>
          </w:p>
        </w:tc>
        <w:tc>
          <w:tcPr>
            <w:tcW w:w="873" w:type="dxa"/>
            <w:shd w:val="clear" w:color="000000" w:fill="EEECE1"/>
            <w:vAlign w:val="center"/>
            <w:hideMark/>
          </w:tcPr>
          <w:p w14:paraId="1897DCA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shd w:val="clear" w:color="000000" w:fill="EEECE1"/>
            <w:vAlign w:val="center"/>
          </w:tcPr>
          <w:p w14:paraId="7CFCBD0D" w14:textId="22176753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10" w:type="dxa"/>
            <w:shd w:val="clear" w:color="000000" w:fill="EEECE1"/>
          </w:tcPr>
          <w:p w14:paraId="15745C17" w14:textId="6CA7294E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ΧΩΡΙΣ ΦΠΑ (€)</w:t>
            </w:r>
          </w:p>
        </w:tc>
        <w:tc>
          <w:tcPr>
            <w:tcW w:w="1110" w:type="dxa"/>
            <w:shd w:val="clear" w:color="000000" w:fill="EEECE1"/>
          </w:tcPr>
          <w:p w14:paraId="2BFDA17E" w14:textId="63E87A90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ΤΙΜΗ ΜΟΝΑΔΑΣ ΜΕ ΦΠΑ (€)</w:t>
            </w:r>
          </w:p>
        </w:tc>
        <w:tc>
          <w:tcPr>
            <w:tcW w:w="1418" w:type="dxa"/>
            <w:shd w:val="clear" w:color="000000" w:fill="EEECE1"/>
            <w:hideMark/>
          </w:tcPr>
          <w:p w14:paraId="3C292F06" w14:textId="2ECCCF75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ΧΩΡΙΣ ΦΠΑ (€)</w:t>
            </w:r>
          </w:p>
        </w:tc>
        <w:tc>
          <w:tcPr>
            <w:tcW w:w="1098" w:type="dxa"/>
            <w:shd w:val="clear" w:color="000000" w:fill="EEECE1"/>
          </w:tcPr>
          <w:p w14:paraId="516B4043" w14:textId="3245D5AB" w:rsidR="006B6C55" w:rsidRPr="006B6C55" w:rsidRDefault="006B6C55" w:rsidP="006B6C5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  ΜΕ ΦΠΑ (€)</w:t>
            </w:r>
          </w:p>
        </w:tc>
      </w:tr>
      <w:tr w:rsidR="006B6C55" w:rsidRPr="006B6C55" w14:paraId="61BB5E5F" w14:textId="1A8D1AAA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BEBF724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674E4B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Σεντόνια σετ - 50% </w:t>
            </w:r>
            <w:r w:rsidRPr="006B6C55">
              <w:rPr>
                <w:sz w:val="20"/>
                <w:szCs w:val="20"/>
              </w:rPr>
              <w:t>cotton</w:t>
            </w:r>
            <w:r w:rsidRPr="006B6C55">
              <w:rPr>
                <w:sz w:val="20"/>
                <w:szCs w:val="20"/>
                <w:lang w:val="el-GR"/>
              </w:rPr>
              <w:t xml:space="preserve">, 50%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-διάσταση 1,50Χ2,40  </w:t>
            </w:r>
            <w:r w:rsidRPr="006B6C55">
              <w:rPr>
                <w:sz w:val="20"/>
                <w:szCs w:val="20"/>
              </w:rPr>
              <w:lastRenderedPageBreak/>
              <w:t>cm</w:t>
            </w:r>
            <w:r w:rsidRPr="006B6C55">
              <w:rPr>
                <w:sz w:val="20"/>
                <w:szCs w:val="20"/>
                <w:lang w:val="el-GR"/>
              </w:rPr>
              <w:t>- αριθ. Κλωστών 160</w:t>
            </w:r>
            <w:r w:rsidRPr="006B6C55">
              <w:rPr>
                <w:sz w:val="20"/>
                <w:szCs w:val="20"/>
              </w:rPr>
              <w:t>TC</w:t>
            </w:r>
            <w:r w:rsidRPr="006B6C55">
              <w:rPr>
                <w:sz w:val="20"/>
                <w:szCs w:val="20"/>
                <w:lang w:val="el-GR"/>
              </w:rPr>
              <w:t xml:space="preserve"> - χρώματα διάφορα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D7702A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Σετ</w:t>
            </w:r>
          </w:p>
        </w:tc>
        <w:tc>
          <w:tcPr>
            <w:tcW w:w="1246" w:type="dxa"/>
            <w:vAlign w:val="center"/>
          </w:tcPr>
          <w:p w14:paraId="634A5304" w14:textId="26CE0C1B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0A0BD0" w14:textId="34072345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D73CF33" w14:textId="7F7E86D2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E0D0EA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98" w:type="dxa"/>
          </w:tcPr>
          <w:p w14:paraId="3244BACF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2F8C46A1" w14:textId="11BF62E1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C2059A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01C07C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Πάπλωμα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E641CD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30081CE9" w14:textId="49B332F6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1D2558" w14:textId="1F0B0282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2E6CF3" w14:textId="10E0E702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1660C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098" w:type="dxa"/>
          </w:tcPr>
          <w:p w14:paraId="764116BF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65419439" w14:textId="3A128264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37E6422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2D44E70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Κουβέρτες Πικέ (Καλοκαιρινές)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5D1C93E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27A48D5A" w14:textId="7AB6E852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5658F0" w14:textId="3C6340B3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9EBE2A" w14:textId="046BF359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215F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098" w:type="dxa"/>
          </w:tcPr>
          <w:p w14:paraId="73210A78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1548D130" w14:textId="559B9D1F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FE0335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71E41E8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προσώπου -100% βαμβάκι -διάσταση 0,50Χ0,90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ED34F0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2A88FA8A" w14:textId="55FB93A4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A1C201" w14:textId="4AC5E3E9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9C5B08" w14:textId="46B5E2AD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D245D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098" w:type="dxa"/>
          </w:tcPr>
          <w:p w14:paraId="4DE78E18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6C40239B" w14:textId="474314C5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58DEA44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06105A6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Πετσέτα σώματος -100% βαμβάκι -διάσταση 0,70Χ1,40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5228E11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7ACDCB0B" w14:textId="2F5BCC2D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033FA9" w14:textId="3B37B05C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AE133B" w14:textId="24C52C0D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49A4B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1098" w:type="dxa"/>
          </w:tcPr>
          <w:p w14:paraId="7380B28A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557D1299" w14:textId="2B4E4455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3A2F4E1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4D995A71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 xml:space="preserve">Μπουρνούζια </w:t>
            </w:r>
            <w:r w:rsidRPr="006B6C55">
              <w:rPr>
                <w:sz w:val="20"/>
                <w:szCs w:val="20"/>
                <w:lang w:val="el-GR"/>
              </w:rPr>
              <w:t>-100% βαμβάκι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F2F80E3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68CC464F" w14:textId="6FB4ACC4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F37524" w14:textId="544BBB40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E1D246" w14:textId="627597C1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4CAC5B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1098" w:type="dxa"/>
          </w:tcPr>
          <w:p w14:paraId="74A02F71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0ABE222" w14:textId="4048F597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A3F54DE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2AA7A7F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Μαξιλάρια 100% βαμβάκι </w:t>
            </w:r>
            <w:proofErr w:type="spellStart"/>
            <w:r w:rsidRPr="006B6C55">
              <w:rPr>
                <w:sz w:val="20"/>
                <w:szCs w:val="20"/>
                <w:lang w:val="el-GR"/>
              </w:rPr>
              <w:t>αντιαλλεργικό-πλενόμενο</w:t>
            </w:r>
            <w:proofErr w:type="spellEnd"/>
            <w:r w:rsidRPr="006B6C55">
              <w:rPr>
                <w:sz w:val="20"/>
                <w:szCs w:val="20"/>
                <w:lang w:val="el-GR"/>
              </w:rPr>
              <w:t xml:space="preserve"> -διάσταση 0,45Χ0,65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>-χρώμα λευκό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CE33DA3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74C246D2" w14:textId="0154D3EB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2EEEFE" w14:textId="67A14013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936B6E" w14:textId="785B74EA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D16AE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098" w:type="dxa"/>
          </w:tcPr>
          <w:p w14:paraId="4A027F4A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0FD2BDA9" w14:textId="5CDA2720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D0F12C9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6507A1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>Μαξιλαροθήκες 100% βαμβάκι -διάσταση 0,50Χ0,70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-διάφορα χρώματα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868B2B9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667116FC" w14:textId="2E528376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6F022D" w14:textId="6EDC2C6A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B33A22" w14:textId="3023F78A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A16A0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098" w:type="dxa"/>
          </w:tcPr>
          <w:p w14:paraId="381BF062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6050F58D" w14:textId="22E1BFD0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2C2C574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251DAA71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sz w:val="20"/>
                <w:szCs w:val="20"/>
                <w:lang w:val="el-GR"/>
              </w:rPr>
              <w:t xml:space="preserve">Επιστρώματα -80% βαμβάκι 20% </w:t>
            </w:r>
            <w:r w:rsidRPr="006B6C55">
              <w:rPr>
                <w:sz w:val="20"/>
                <w:szCs w:val="20"/>
              </w:rPr>
              <w:t>polyester</w:t>
            </w:r>
            <w:r w:rsidRPr="006B6C55">
              <w:rPr>
                <w:sz w:val="20"/>
                <w:szCs w:val="20"/>
                <w:lang w:val="el-GR"/>
              </w:rPr>
              <w:t xml:space="preserve"> - διάσταση 0,90Χ2,00 </w:t>
            </w:r>
            <w:r w:rsidRPr="006B6C55">
              <w:rPr>
                <w:sz w:val="20"/>
                <w:szCs w:val="20"/>
              </w:rPr>
              <w:t>cm</w:t>
            </w:r>
            <w:r w:rsidRPr="006B6C55">
              <w:rPr>
                <w:sz w:val="20"/>
                <w:szCs w:val="20"/>
                <w:lang w:val="el-GR"/>
              </w:rPr>
              <w:t xml:space="preserve"> - χρώμα λευκό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E206679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5B97944B" w14:textId="2E8A1C56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5AE708" w14:textId="2A33765D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5DCF83" w14:textId="0FA0E30F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EE9182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098" w:type="dxa"/>
          </w:tcPr>
          <w:p w14:paraId="49884ABB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D0A80E1" w14:textId="0CA7BC4E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CE90D73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3B5A57B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Στρώματα μονά, Ορθοπεδικό με συνδεδεμένα ελατήρια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A9A3C12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246" w:type="dxa"/>
            <w:vAlign w:val="center"/>
          </w:tcPr>
          <w:p w14:paraId="43D2548E" w14:textId="036DE5C0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B7B55F" w14:textId="17E25ACF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B5B21D" w14:textId="1350A54E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EC9A5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098" w:type="dxa"/>
          </w:tcPr>
          <w:p w14:paraId="19EFC40C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6C55" w:rsidRPr="006B6C55" w14:paraId="36996689" w14:textId="77777777" w:rsidTr="006B6C55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14:paraId="1E7DF014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30" w:type="dxa"/>
            <w:gridSpan w:val="5"/>
            <w:shd w:val="clear" w:color="auto" w:fill="auto"/>
            <w:noWrap/>
            <w:vAlign w:val="center"/>
          </w:tcPr>
          <w:p w14:paraId="44C50730" w14:textId="515B64DF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6B6C5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ΣΥΝΟΛΙΚΟ ΚΟΣΤΟΣ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B18950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</w:tcPr>
          <w:p w14:paraId="16EDA9D7" w14:textId="77777777" w:rsidR="006B6C55" w:rsidRPr="006B6C55" w:rsidRDefault="006B6C55" w:rsidP="006B6C55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CAD06AC" w14:textId="77777777" w:rsidR="007D2C6F" w:rsidRDefault="007D2C6F" w:rsidP="00A943A4">
      <w:pPr>
        <w:rPr>
          <w:rFonts w:asciiTheme="minorHAnsi" w:hAnsiTheme="minorHAnsi" w:cstheme="minorHAnsi"/>
          <w:sz w:val="24"/>
          <w:lang w:val="el-GR"/>
        </w:rPr>
      </w:pPr>
    </w:p>
    <w:p w14:paraId="51508C11" w14:textId="77777777" w:rsid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 xml:space="preserve">Βεβαιώνω ότι η προσφορά μου ισχύει από για </w:t>
      </w:r>
      <w:r>
        <w:rPr>
          <w:rFonts w:asciiTheme="minorHAnsi" w:hAnsiTheme="minorHAnsi" w:cstheme="minorHAnsi"/>
          <w:sz w:val="24"/>
          <w:lang w:val="el-GR"/>
        </w:rPr>
        <w:t>……….</w:t>
      </w:r>
      <w:r w:rsidRPr="00215775">
        <w:rPr>
          <w:rFonts w:asciiTheme="minorHAnsi" w:hAnsiTheme="minorHAnsi" w:cstheme="minorHAnsi"/>
          <w:sz w:val="24"/>
          <w:lang w:val="el-GR"/>
        </w:rPr>
        <w:t xml:space="preserve"> ημέρες μετά την υποβολή </w:t>
      </w:r>
      <w:r>
        <w:rPr>
          <w:rFonts w:asciiTheme="minorHAnsi" w:hAnsiTheme="minorHAnsi" w:cstheme="minorHAnsi"/>
          <w:sz w:val="24"/>
          <w:lang w:val="el-GR"/>
        </w:rPr>
        <w:t>της και στο σχετικό κόστος περιλαμβάνεται και το κόστος μεταφοράς και παράδοσης</w:t>
      </w:r>
      <w:r w:rsidRPr="00215775">
        <w:rPr>
          <w:rFonts w:asciiTheme="minorHAnsi" w:hAnsiTheme="minorHAnsi" w:cstheme="minorHAnsi"/>
          <w:sz w:val="24"/>
          <w:lang w:val="el-GR"/>
        </w:rPr>
        <w:t xml:space="preserve">. </w:t>
      </w:r>
    </w:p>
    <w:p w14:paraId="58E76DC0" w14:textId="7C96DE2E" w:rsidR="00215775" w:rsidRP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 xml:space="preserve">Τόπος </w:t>
      </w:r>
    </w:p>
    <w:p w14:paraId="416A4015" w14:textId="77777777" w:rsidR="00215775" w:rsidRP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>Ημερομηνία</w:t>
      </w:r>
    </w:p>
    <w:p w14:paraId="19D62BA0" w14:textId="24293D99" w:rsidR="002E7260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>Υπογραφή</w:t>
      </w:r>
    </w:p>
    <w:p w14:paraId="42D682D2" w14:textId="65BA9447" w:rsidR="00215775" w:rsidRPr="00BE4C90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Σφραγίδα</w:t>
      </w:r>
    </w:p>
    <w:p w14:paraId="317CF4E1" w14:textId="5103CCD7" w:rsidR="00A943A4" w:rsidRPr="00BE4C90" w:rsidRDefault="00A943A4" w:rsidP="00A943A4">
      <w:pPr>
        <w:rPr>
          <w:rFonts w:asciiTheme="minorHAnsi" w:hAnsiTheme="minorHAnsi" w:cstheme="minorHAnsi"/>
          <w:sz w:val="24"/>
          <w:lang w:val="el-GR"/>
        </w:rPr>
      </w:pPr>
    </w:p>
    <w:p w14:paraId="631EBDD7" w14:textId="77777777" w:rsidR="00146639" w:rsidRPr="00BE4C90" w:rsidRDefault="00146639">
      <w:pPr>
        <w:rPr>
          <w:rFonts w:asciiTheme="minorHAnsi" w:hAnsiTheme="minorHAnsi" w:cstheme="minorHAnsi"/>
          <w:sz w:val="24"/>
          <w:lang w:val="el-GR"/>
        </w:rPr>
      </w:pPr>
      <w:bookmarkStart w:id="1" w:name="_GoBack"/>
      <w:bookmarkEnd w:id="1"/>
    </w:p>
    <w:sectPr w:rsidR="00146639" w:rsidRPr="00BE4C90" w:rsidSect="002E43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780B" w14:textId="77777777" w:rsidR="006C4A0D" w:rsidRDefault="006C4A0D">
      <w:pPr>
        <w:spacing w:after="0"/>
      </w:pPr>
      <w:r>
        <w:separator/>
      </w:r>
    </w:p>
  </w:endnote>
  <w:endnote w:type="continuationSeparator" w:id="0">
    <w:p w14:paraId="53AEAC32" w14:textId="77777777" w:rsidR="006C4A0D" w:rsidRDefault="006C4A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Open Sans">
    <w:altName w:val="Tahoma"/>
    <w:panose1 w:val="020B0606030504020204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2D39" w14:textId="064BDFDB" w:rsidR="006C4A0D" w:rsidRDefault="006C4A0D" w:rsidP="00BE4C90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C27DE3" wp14:editId="7F4782B8">
              <wp:simplePos x="0" y="0"/>
              <wp:positionH relativeFrom="margin">
                <wp:posOffset>661035</wp:posOffset>
              </wp:positionH>
              <wp:positionV relativeFrom="paragraph">
                <wp:posOffset>238125</wp:posOffset>
              </wp:positionV>
              <wp:extent cx="4667250" cy="914400"/>
              <wp:effectExtent l="0" t="0" r="0" b="0"/>
              <wp:wrapNone/>
              <wp:docPr id="6" name="Πλαίσιο κειμένο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799AD" w14:textId="77777777" w:rsidR="006C4A0D" w:rsidRDefault="006C4A0D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5F9F352C" w14:textId="77777777" w:rsidR="006C4A0D" w:rsidRPr="00FA76E4" w:rsidRDefault="006C4A0D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79C7C314" w14:textId="77777777" w:rsidR="006C4A0D" w:rsidRPr="00FA76E4" w:rsidRDefault="006C4A0D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27DE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6" o:spid="_x0000_s1026" type="#_x0000_t202" style="position:absolute;left:0;text-align:left;margin-left:52.05pt;margin-top:18.75pt;width:367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" filled="f" stroked="f">
              <v:textbox>
                <w:txbxContent>
                  <w:p w14:paraId="150799AD" w14:textId="77777777" w:rsidR="006C4A0D" w:rsidRDefault="006C4A0D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5F9F352C" w14:textId="77777777" w:rsidR="006C4A0D" w:rsidRPr="00FA76E4" w:rsidRDefault="006C4A0D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79C7C314" w14:textId="77777777" w:rsidR="006C4A0D" w:rsidRPr="00FA76E4" w:rsidRDefault="006C4A0D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A96B3E" wp14:editId="47218081">
              <wp:simplePos x="0" y="0"/>
              <wp:positionH relativeFrom="page">
                <wp:posOffset>-62865</wp:posOffset>
              </wp:positionH>
              <wp:positionV relativeFrom="page">
                <wp:posOffset>9157970</wp:posOffset>
              </wp:positionV>
              <wp:extent cx="7533640" cy="190500"/>
              <wp:effectExtent l="7620" t="8890" r="12065" b="635"/>
              <wp:wrapNone/>
              <wp:docPr id="8" name="Ομάδ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3640" cy="190500"/>
                        <a:chOff x="0" y="14970"/>
                        <a:chExt cx="12255" cy="300"/>
                      </a:xfrm>
                    </wpg:grpSpPr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78A5" w14:textId="77777777" w:rsidR="006C4A0D" w:rsidRPr="00E33B02" w:rsidRDefault="006C4A0D" w:rsidP="00FA7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E4BB3" w:rsidRPr="002E4BB3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51</w:t>
                            </w:r>
                            <w:r w:rsidRPr="00E33B02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96B3E" id="Ομάδα 8" o:spid="_x0000_s1027" style="position:absolute;left:0;text-align:left;margin-left:-4.95pt;margin-top:721.1pt;width:593.2pt;height:15pt;z-index:25166233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">
              <v:shape id="Text Box 4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708B78A5" w14:textId="77777777" w:rsidR="006C4A0D" w:rsidRPr="00E33B02" w:rsidRDefault="006C4A0D" w:rsidP="00FA7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B0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33B02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E33B0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2E4BB3" w:rsidRPr="002E4BB3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51</w:t>
                      </w:r>
                      <w:r w:rsidRPr="00E33B02">
                        <w:rPr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7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w:drawing>
        <wp:anchor distT="0" distB="0" distL="114300" distR="114300" simplePos="0" relativeHeight="251660288" behindDoc="1" locked="0" layoutInCell="1" allowOverlap="1" wp14:anchorId="7C6FBFAE" wp14:editId="66196FE4">
          <wp:simplePos x="0" y="0"/>
          <wp:positionH relativeFrom="column">
            <wp:posOffset>-184785</wp:posOffset>
          </wp:positionH>
          <wp:positionV relativeFrom="page">
            <wp:posOffset>9534525</wp:posOffset>
          </wp:positionV>
          <wp:extent cx="6530340" cy="1101090"/>
          <wp:effectExtent l="0" t="0" r="3810" b="3810"/>
          <wp:wrapSquare wrapText="bothSides"/>
          <wp:docPr id="3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i/>
        <w:sz w:val="20"/>
        <w:szCs w:val="20"/>
        <w:lang w:val="el-GR"/>
      </w:rPr>
      <w:tab/>
    </w:r>
  </w:p>
  <w:p w14:paraId="6940CEDA" w14:textId="77777777" w:rsidR="006C4A0D" w:rsidRDefault="006C4A0D" w:rsidP="00FA76E4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sz w:val="20"/>
        <w:szCs w:val="20"/>
        <w:lang w:val="el-GR"/>
      </w:rPr>
      <w:tab/>
    </w:r>
  </w:p>
  <w:p w14:paraId="764C77CE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</w:p>
  <w:p w14:paraId="6E9D0847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</w:p>
  <w:p w14:paraId="1953821C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</w:p>
  <w:p w14:paraId="33B31875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</w:p>
  <w:p w14:paraId="78BE0164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</w:p>
  <w:p w14:paraId="2C483EB5" w14:textId="77777777" w:rsidR="006C4A0D" w:rsidRDefault="006C4A0D">
    <w:pPr>
      <w:pStyle w:val="af2"/>
      <w:spacing w:after="0"/>
      <w:jc w:val="center"/>
      <w:rPr>
        <w:sz w:val="12"/>
        <w:szCs w:val="12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67D6E" wp14:editId="3D66CB9D">
              <wp:simplePos x="0" y="0"/>
              <wp:positionH relativeFrom="margin">
                <wp:align>center</wp:align>
              </wp:positionH>
              <wp:positionV relativeFrom="paragraph">
                <wp:posOffset>542925</wp:posOffset>
              </wp:positionV>
              <wp:extent cx="4667250" cy="914400"/>
              <wp:effectExtent l="0" t="0" r="0" b="0"/>
              <wp:wrapNone/>
              <wp:docPr id="7" name="Πλαίσιο κειμένο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46560" w14:textId="77777777" w:rsidR="006C4A0D" w:rsidRDefault="006C4A0D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33D20744" w14:textId="77777777" w:rsidR="006C4A0D" w:rsidRPr="00FA76E4" w:rsidRDefault="006C4A0D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1B6D8B0E" w14:textId="77777777" w:rsidR="006C4A0D" w:rsidRPr="00FA76E4" w:rsidRDefault="006C4A0D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67D6E" id="Πλαίσιο κειμένου 7" o:spid="_x0000_s1032" type="#_x0000_t202" style="position:absolute;left:0;text-align:left;margin-left:0;margin-top:42.75pt;width:367.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" filled="f" stroked="f">
              <v:textbox>
                <w:txbxContent>
                  <w:p w14:paraId="6EA46560" w14:textId="77777777" w:rsidR="006C4A0D" w:rsidRDefault="006C4A0D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33D20744" w14:textId="77777777" w:rsidR="006C4A0D" w:rsidRPr="00FA76E4" w:rsidRDefault="006C4A0D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1B6D8B0E" w14:textId="77777777" w:rsidR="006C4A0D" w:rsidRPr="00FA76E4" w:rsidRDefault="006C4A0D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3F70" w14:textId="77777777" w:rsidR="00597BAF" w:rsidRDefault="00597BAF" w:rsidP="00597BAF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16630F" wp14:editId="2AE31935">
              <wp:simplePos x="0" y="0"/>
              <wp:positionH relativeFrom="margin">
                <wp:posOffset>661035</wp:posOffset>
              </wp:positionH>
              <wp:positionV relativeFrom="paragraph">
                <wp:posOffset>238125</wp:posOffset>
              </wp:positionV>
              <wp:extent cx="4667250" cy="914400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EBE5B" w14:textId="77777777" w:rsidR="00597BAF" w:rsidRDefault="00597BAF" w:rsidP="00597BAF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6E999B52" w14:textId="77777777" w:rsidR="00597BAF" w:rsidRPr="00FA76E4" w:rsidRDefault="00597BAF" w:rsidP="00597BAF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15E89912" w14:textId="77777777" w:rsidR="00597BAF" w:rsidRPr="00FA76E4" w:rsidRDefault="00597BAF" w:rsidP="00597BAF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66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33" type="#_x0000_t202" style="position:absolute;left:0;text-align:left;margin-left:52.05pt;margin-top:18.75pt;width:367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" filled="f" stroked="f">
              <v:textbox>
                <w:txbxContent>
                  <w:p w14:paraId="56BEBE5B" w14:textId="77777777" w:rsidR="00597BAF" w:rsidRDefault="00597BAF" w:rsidP="00597BAF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6E999B52" w14:textId="77777777" w:rsidR="00597BAF" w:rsidRPr="00FA76E4" w:rsidRDefault="00597BAF" w:rsidP="00597BAF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15E89912" w14:textId="77777777" w:rsidR="00597BAF" w:rsidRPr="00FA76E4" w:rsidRDefault="00597BAF" w:rsidP="00597BAF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54AC92A" wp14:editId="011431F8">
              <wp:simplePos x="0" y="0"/>
              <wp:positionH relativeFrom="page">
                <wp:posOffset>-62865</wp:posOffset>
              </wp:positionH>
              <wp:positionV relativeFrom="page">
                <wp:posOffset>9157970</wp:posOffset>
              </wp:positionV>
              <wp:extent cx="7533640" cy="190500"/>
              <wp:effectExtent l="7620" t="8890" r="12065" b="635"/>
              <wp:wrapNone/>
              <wp:docPr id="4" name="Ομάδ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3640" cy="190500"/>
                        <a:chOff x="0" y="14970"/>
                        <a:chExt cx="12255" cy="300"/>
                      </a:xfrm>
                    </wpg:grpSpPr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9C32" w14:textId="77777777" w:rsidR="00597BAF" w:rsidRPr="00E33B02" w:rsidRDefault="00597BAF" w:rsidP="00597B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E4BB3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51</w:t>
                            </w:r>
                            <w:r w:rsidRPr="00E33B02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AC92A" id="Ομάδα 4" o:spid="_x0000_s1034" style="position:absolute;left:0;text-align:left;margin-left:-4.95pt;margin-top:721.1pt;width:593.2pt;height:15pt;z-index:25167257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">
              <v:shape id="Text Box 4" o:spid="_x0000_s1035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4C309C32" w14:textId="77777777" w:rsidR="00597BAF" w:rsidRPr="00E33B02" w:rsidRDefault="00597BAF" w:rsidP="00597B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B0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33B02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E33B0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2E4BB3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51</w:t>
                      </w:r>
                      <w:r w:rsidRPr="00E33B02">
                        <w:rPr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36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" strokecolor="#a5a5a5"/>
                <v:shape id="AutoShape 7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w:drawing>
        <wp:anchor distT="0" distB="0" distL="114300" distR="114300" simplePos="0" relativeHeight="251671552" behindDoc="1" locked="0" layoutInCell="1" allowOverlap="1" wp14:anchorId="7ECDA52C" wp14:editId="32467E06">
          <wp:simplePos x="0" y="0"/>
          <wp:positionH relativeFrom="column">
            <wp:posOffset>-184785</wp:posOffset>
          </wp:positionH>
          <wp:positionV relativeFrom="page">
            <wp:posOffset>9534525</wp:posOffset>
          </wp:positionV>
          <wp:extent cx="6530340" cy="1101090"/>
          <wp:effectExtent l="0" t="0" r="3810" b="3810"/>
          <wp:wrapSquare wrapText="bothSides"/>
          <wp:docPr id="18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i/>
        <w:sz w:val="20"/>
        <w:szCs w:val="20"/>
        <w:lang w:val="el-GR"/>
      </w:rPr>
      <w:tab/>
    </w:r>
  </w:p>
  <w:p w14:paraId="3859592C" w14:textId="77777777" w:rsidR="00597BAF" w:rsidRDefault="00597BA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298B" w14:textId="77777777" w:rsidR="006C4A0D" w:rsidRDefault="006C4A0D">
      <w:pPr>
        <w:spacing w:after="0"/>
      </w:pPr>
      <w:r>
        <w:separator/>
      </w:r>
    </w:p>
  </w:footnote>
  <w:footnote w:type="continuationSeparator" w:id="0">
    <w:p w14:paraId="503FD46A" w14:textId="77777777" w:rsidR="006C4A0D" w:rsidRDefault="006C4A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2259" w14:textId="1205DF15" w:rsidR="006C4A0D" w:rsidRDefault="006C4A0D">
    <w:pPr>
      <w:pStyle w:val="af3"/>
    </w:pPr>
    <w:r>
      <w:rPr>
        <w:rFonts w:ascii="Open Sans" w:hAnsi="Open Sans" w:cs="Open Sans"/>
        <w:noProof/>
        <w:szCs w:val="22"/>
        <w:lang w:val="el-GR" w:eastAsia="el-GR"/>
      </w:rPr>
      <w:drawing>
        <wp:anchor distT="0" distB="0" distL="114300" distR="114300" simplePos="0" relativeHeight="251667456" behindDoc="1" locked="0" layoutInCell="1" allowOverlap="1" wp14:anchorId="362F7C8F" wp14:editId="56CA40D5">
          <wp:simplePos x="0" y="0"/>
          <wp:positionH relativeFrom="column">
            <wp:posOffset>3810</wp:posOffset>
          </wp:positionH>
          <wp:positionV relativeFrom="paragraph">
            <wp:posOffset>-419100</wp:posOffset>
          </wp:positionV>
          <wp:extent cx="1381125" cy="775970"/>
          <wp:effectExtent l="0" t="0" r="9525" b="5080"/>
          <wp:wrapTight wrapText="bothSides">
            <wp:wrapPolygon edited="0">
              <wp:start x="0" y="0"/>
              <wp:lineTo x="0" y="21211"/>
              <wp:lineTo x="21451" y="21211"/>
              <wp:lineTo x="21451" y="0"/>
              <wp:lineTo x="0" y="0"/>
            </wp:wrapPolygon>
          </wp:wrapTight>
          <wp:docPr id="1" name="Εικόνα 14" descr="\\Flegon\departments\COMMUNICATION\TMHMA COM 2014\STEGI PLUS(+)\logos\logo_red_c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legon\departments\COMMUNICATION\TMHMA COM 2014\STEGI PLUS(+)\logos\logo_red_c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D552" w14:textId="6B678421" w:rsidR="00597BAF" w:rsidRDefault="00597BAF">
    <w:pPr>
      <w:pStyle w:val="af3"/>
    </w:pPr>
    <w:r>
      <w:rPr>
        <w:rFonts w:ascii="Open Sans" w:hAnsi="Open Sans" w:cs="Open Sans"/>
        <w:noProof/>
        <w:szCs w:val="22"/>
        <w:lang w:val="el-GR" w:eastAsia="el-GR"/>
      </w:rPr>
      <w:drawing>
        <wp:anchor distT="0" distB="0" distL="114300" distR="114300" simplePos="0" relativeHeight="251675648" behindDoc="1" locked="0" layoutInCell="1" allowOverlap="1" wp14:anchorId="7D44E1D7" wp14:editId="116903F4">
          <wp:simplePos x="0" y="0"/>
          <wp:positionH relativeFrom="column">
            <wp:posOffset>-142875</wp:posOffset>
          </wp:positionH>
          <wp:positionV relativeFrom="paragraph">
            <wp:posOffset>-352425</wp:posOffset>
          </wp:positionV>
          <wp:extent cx="1381125" cy="775970"/>
          <wp:effectExtent l="0" t="0" r="9525" b="5080"/>
          <wp:wrapTight wrapText="bothSides">
            <wp:wrapPolygon edited="0">
              <wp:start x="0" y="0"/>
              <wp:lineTo x="0" y="21211"/>
              <wp:lineTo x="21451" y="21211"/>
              <wp:lineTo x="21451" y="0"/>
              <wp:lineTo x="0" y="0"/>
            </wp:wrapPolygon>
          </wp:wrapTight>
          <wp:docPr id="19" name="Εικόνα 14" descr="\\Flegon\departments\COMMUNICATION\TMHMA COM 2014\STEGI PLUS(+)\logos\logo_red_c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legon\departments\COMMUNICATION\TMHMA COM 2014\STEGI PLUS(+)\logos\logo_red_c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 w15:restartNumberingAfterBreak="0">
    <w:nsid w:val="0CE02F7C"/>
    <w:multiLevelType w:val="hybridMultilevel"/>
    <w:tmpl w:val="FEE64A66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C0A96"/>
    <w:multiLevelType w:val="hybridMultilevel"/>
    <w:tmpl w:val="1078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936A7"/>
    <w:multiLevelType w:val="hybridMultilevel"/>
    <w:tmpl w:val="EB8C1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C783F"/>
    <w:multiLevelType w:val="hybridMultilevel"/>
    <w:tmpl w:val="B7105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4705D"/>
    <w:multiLevelType w:val="hybridMultilevel"/>
    <w:tmpl w:val="A2E267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F6DCE"/>
    <w:multiLevelType w:val="hybridMultilevel"/>
    <w:tmpl w:val="9800D702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16981"/>
    <w:multiLevelType w:val="hybridMultilevel"/>
    <w:tmpl w:val="73D6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0D52"/>
    <w:multiLevelType w:val="hybridMultilevel"/>
    <w:tmpl w:val="6774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904BBD"/>
    <w:multiLevelType w:val="hybridMultilevel"/>
    <w:tmpl w:val="A6CA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64C5"/>
    <w:multiLevelType w:val="hybridMultilevel"/>
    <w:tmpl w:val="6B70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D7348"/>
    <w:multiLevelType w:val="hybridMultilevel"/>
    <w:tmpl w:val="E0441EAE"/>
    <w:lvl w:ilvl="0" w:tplc="0408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4A45667"/>
    <w:multiLevelType w:val="hybridMultilevel"/>
    <w:tmpl w:val="5A1A0658"/>
    <w:lvl w:ilvl="0" w:tplc="A3F8C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F095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2DF"/>
    <w:multiLevelType w:val="hybridMultilevel"/>
    <w:tmpl w:val="420E6154"/>
    <w:lvl w:ilvl="0" w:tplc="0408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5" w15:restartNumberingAfterBreak="0">
    <w:nsid w:val="63476EE4"/>
    <w:multiLevelType w:val="hybridMultilevel"/>
    <w:tmpl w:val="05C01844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372E0"/>
    <w:multiLevelType w:val="hybridMultilevel"/>
    <w:tmpl w:val="81A40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C2C8D"/>
    <w:multiLevelType w:val="hybridMultilevel"/>
    <w:tmpl w:val="A38C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330BA"/>
    <w:multiLevelType w:val="hybridMultilevel"/>
    <w:tmpl w:val="393C3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14176"/>
    <w:multiLevelType w:val="hybridMultilevel"/>
    <w:tmpl w:val="3140B032"/>
    <w:lvl w:ilvl="0" w:tplc="A3F8C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24"/>
  </w:num>
  <w:num w:numId="14">
    <w:abstractNumId w:val="14"/>
  </w:num>
  <w:num w:numId="15">
    <w:abstractNumId w:val="13"/>
  </w:num>
  <w:num w:numId="16">
    <w:abstractNumId w:val="16"/>
  </w:num>
  <w:num w:numId="17">
    <w:abstractNumId w:val="25"/>
  </w:num>
  <w:num w:numId="18">
    <w:abstractNumId w:val="11"/>
  </w:num>
  <w:num w:numId="19">
    <w:abstractNumId w:val="26"/>
  </w:num>
  <w:num w:numId="20">
    <w:abstractNumId w:val="18"/>
  </w:num>
  <w:num w:numId="21">
    <w:abstractNumId w:val="22"/>
  </w:num>
  <w:num w:numId="22">
    <w:abstractNumId w:val="15"/>
  </w:num>
  <w:num w:numId="23">
    <w:abstractNumId w:val="17"/>
  </w:num>
  <w:num w:numId="24">
    <w:abstractNumId w:val="27"/>
  </w:num>
  <w:num w:numId="25">
    <w:abstractNumId w:val="29"/>
  </w:num>
  <w:num w:numId="26">
    <w:abstractNumId w:val="21"/>
  </w:num>
  <w:num w:numId="27">
    <w:abstractNumId w:val="12"/>
  </w:num>
  <w:num w:numId="28">
    <w:abstractNumId w:val="20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8"/>
    <w:rsid w:val="00001147"/>
    <w:rsid w:val="0001038F"/>
    <w:rsid w:val="0001191A"/>
    <w:rsid w:val="00015C6A"/>
    <w:rsid w:val="00016F2A"/>
    <w:rsid w:val="00022B0B"/>
    <w:rsid w:val="0002617E"/>
    <w:rsid w:val="000406BB"/>
    <w:rsid w:val="00042EA7"/>
    <w:rsid w:val="00045504"/>
    <w:rsid w:val="00046077"/>
    <w:rsid w:val="000518CC"/>
    <w:rsid w:val="00053F07"/>
    <w:rsid w:val="00054B34"/>
    <w:rsid w:val="000557F7"/>
    <w:rsid w:val="000579EC"/>
    <w:rsid w:val="00061752"/>
    <w:rsid w:val="00062B5A"/>
    <w:rsid w:val="00075AEF"/>
    <w:rsid w:val="0007795E"/>
    <w:rsid w:val="00081296"/>
    <w:rsid w:val="00094BCC"/>
    <w:rsid w:val="000A5476"/>
    <w:rsid w:val="000B09B7"/>
    <w:rsid w:val="000B44EF"/>
    <w:rsid w:val="000B4ADC"/>
    <w:rsid w:val="000B509C"/>
    <w:rsid w:val="000B5EE1"/>
    <w:rsid w:val="000C730A"/>
    <w:rsid w:val="000C7570"/>
    <w:rsid w:val="000D0DCB"/>
    <w:rsid w:val="000D337B"/>
    <w:rsid w:val="000D705E"/>
    <w:rsid w:val="000D7ACF"/>
    <w:rsid w:val="000E45CF"/>
    <w:rsid w:val="000E49F6"/>
    <w:rsid w:val="000E5C15"/>
    <w:rsid w:val="000F3D98"/>
    <w:rsid w:val="000F77DD"/>
    <w:rsid w:val="000F7D64"/>
    <w:rsid w:val="00101CCA"/>
    <w:rsid w:val="0011244C"/>
    <w:rsid w:val="00135194"/>
    <w:rsid w:val="00135B0B"/>
    <w:rsid w:val="00141DB9"/>
    <w:rsid w:val="00146639"/>
    <w:rsid w:val="00160F10"/>
    <w:rsid w:val="00171AEE"/>
    <w:rsid w:val="00181E18"/>
    <w:rsid w:val="00182985"/>
    <w:rsid w:val="00182F22"/>
    <w:rsid w:val="0019729C"/>
    <w:rsid w:val="001A213E"/>
    <w:rsid w:val="001A51F4"/>
    <w:rsid w:val="001B1472"/>
    <w:rsid w:val="001B4662"/>
    <w:rsid w:val="001B4C18"/>
    <w:rsid w:val="001C2824"/>
    <w:rsid w:val="001D0111"/>
    <w:rsid w:val="001D11DF"/>
    <w:rsid w:val="001D514E"/>
    <w:rsid w:val="001D5D58"/>
    <w:rsid w:val="001D7335"/>
    <w:rsid w:val="001E02A8"/>
    <w:rsid w:val="001E76B9"/>
    <w:rsid w:val="0020232D"/>
    <w:rsid w:val="00206E66"/>
    <w:rsid w:val="00215775"/>
    <w:rsid w:val="002175A0"/>
    <w:rsid w:val="00230FEC"/>
    <w:rsid w:val="00232C8E"/>
    <w:rsid w:val="00233B13"/>
    <w:rsid w:val="00240B73"/>
    <w:rsid w:val="002425F2"/>
    <w:rsid w:val="00246389"/>
    <w:rsid w:val="0024686C"/>
    <w:rsid w:val="00252A34"/>
    <w:rsid w:val="002545F4"/>
    <w:rsid w:val="0026063B"/>
    <w:rsid w:val="00265FC7"/>
    <w:rsid w:val="00272EC7"/>
    <w:rsid w:val="00272F45"/>
    <w:rsid w:val="00275851"/>
    <w:rsid w:val="002828DE"/>
    <w:rsid w:val="0028410B"/>
    <w:rsid w:val="0028459F"/>
    <w:rsid w:val="002850E3"/>
    <w:rsid w:val="00287491"/>
    <w:rsid w:val="00296CCD"/>
    <w:rsid w:val="00296FBC"/>
    <w:rsid w:val="002A1B3F"/>
    <w:rsid w:val="002A3348"/>
    <w:rsid w:val="002A6A76"/>
    <w:rsid w:val="002B04AF"/>
    <w:rsid w:val="002B229E"/>
    <w:rsid w:val="002B3C77"/>
    <w:rsid w:val="002B6EC2"/>
    <w:rsid w:val="002C113D"/>
    <w:rsid w:val="002C7749"/>
    <w:rsid w:val="002D115E"/>
    <w:rsid w:val="002D11D5"/>
    <w:rsid w:val="002D6462"/>
    <w:rsid w:val="002E319A"/>
    <w:rsid w:val="002E3457"/>
    <w:rsid w:val="002E43C6"/>
    <w:rsid w:val="002E4BB3"/>
    <w:rsid w:val="002E6AE2"/>
    <w:rsid w:val="002E7260"/>
    <w:rsid w:val="002F20C2"/>
    <w:rsid w:val="002F289E"/>
    <w:rsid w:val="00307CC3"/>
    <w:rsid w:val="00311D39"/>
    <w:rsid w:val="00313D43"/>
    <w:rsid w:val="00317867"/>
    <w:rsid w:val="00321A44"/>
    <w:rsid w:val="003256B5"/>
    <w:rsid w:val="0032738B"/>
    <w:rsid w:val="0033403C"/>
    <w:rsid w:val="00340C31"/>
    <w:rsid w:val="0034587A"/>
    <w:rsid w:val="00347725"/>
    <w:rsid w:val="00350283"/>
    <w:rsid w:val="00351899"/>
    <w:rsid w:val="00361382"/>
    <w:rsid w:val="00365585"/>
    <w:rsid w:val="003667BA"/>
    <w:rsid w:val="00366EF0"/>
    <w:rsid w:val="0037082F"/>
    <w:rsid w:val="0037337C"/>
    <w:rsid w:val="0038039F"/>
    <w:rsid w:val="003817A1"/>
    <w:rsid w:val="00383C13"/>
    <w:rsid w:val="00384D23"/>
    <w:rsid w:val="003850C2"/>
    <w:rsid w:val="00386044"/>
    <w:rsid w:val="003A1420"/>
    <w:rsid w:val="003A5B95"/>
    <w:rsid w:val="003B4C00"/>
    <w:rsid w:val="003B5168"/>
    <w:rsid w:val="003C322D"/>
    <w:rsid w:val="003C67FE"/>
    <w:rsid w:val="003D20C9"/>
    <w:rsid w:val="003D5206"/>
    <w:rsid w:val="003E537D"/>
    <w:rsid w:val="003E6C1F"/>
    <w:rsid w:val="003F56C1"/>
    <w:rsid w:val="004045C5"/>
    <w:rsid w:val="00405EB1"/>
    <w:rsid w:val="00414EC3"/>
    <w:rsid w:val="00417688"/>
    <w:rsid w:val="00421919"/>
    <w:rsid w:val="00432BC7"/>
    <w:rsid w:val="00437E89"/>
    <w:rsid w:val="00440B39"/>
    <w:rsid w:val="00440ED3"/>
    <w:rsid w:val="00443184"/>
    <w:rsid w:val="00446055"/>
    <w:rsid w:val="004504CE"/>
    <w:rsid w:val="00455947"/>
    <w:rsid w:val="00461028"/>
    <w:rsid w:val="004642BC"/>
    <w:rsid w:val="00466D24"/>
    <w:rsid w:val="00470F9C"/>
    <w:rsid w:val="0048101F"/>
    <w:rsid w:val="0048559A"/>
    <w:rsid w:val="00486AF3"/>
    <w:rsid w:val="004914E7"/>
    <w:rsid w:val="004930F6"/>
    <w:rsid w:val="00495715"/>
    <w:rsid w:val="004A62C7"/>
    <w:rsid w:val="004B2883"/>
    <w:rsid w:val="004B42F6"/>
    <w:rsid w:val="004C2FA3"/>
    <w:rsid w:val="004C2FCD"/>
    <w:rsid w:val="004C72C5"/>
    <w:rsid w:val="004D28FF"/>
    <w:rsid w:val="004D3929"/>
    <w:rsid w:val="004D7DA2"/>
    <w:rsid w:val="004E238F"/>
    <w:rsid w:val="004E36DA"/>
    <w:rsid w:val="004E7D4A"/>
    <w:rsid w:val="004F3B83"/>
    <w:rsid w:val="0050059C"/>
    <w:rsid w:val="0051227C"/>
    <w:rsid w:val="0051265E"/>
    <w:rsid w:val="00517C8D"/>
    <w:rsid w:val="005259DB"/>
    <w:rsid w:val="00531E59"/>
    <w:rsid w:val="0053349E"/>
    <w:rsid w:val="00535940"/>
    <w:rsid w:val="00536C6F"/>
    <w:rsid w:val="0054179F"/>
    <w:rsid w:val="005437AB"/>
    <w:rsid w:val="00546B6A"/>
    <w:rsid w:val="00547CD3"/>
    <w:rsid w:val="00551119"/>
    <w:rsid w:val="00552091"/>
    <w:rsid w:val="00566C64"/>
    <w:rsid w:val="0057683A"/>
    <w:rsid w:val="00581D04"/>
    <w:rsid w:val="00581FF9"/>
    <w:rsid w:val="00583303"/>
    <w:rsid w:val="00587E46"/>
    <w:rsid w:val="00597BAF"/>
    <w:rsid w:val="005A342A"/>
    <w:rsid w:val="005A3FA7"/>
    <w:rsid w:val="005A7FEE"/>
    <w:rsid w:val="005B072B"/>
    <w:rsid w:val="005B36A2"/>
    <w:rsid w:val="005B39B2"/>
    <w:rsid w:val="005C4B22"/>
    <w:rsid w:val="005D04CE"/>
    <w:rsid w:val="005D4085"/>
    <w:rsid w:val="005D4EF1"/>
    <w:rsid w:val="005F1670"/>
    <w:rsid w:val="005F5ECF"/>
    <w:rsid w:val="00606517"/>
    <w:rsid w:val="00613D12"/>
    <w:rsid w:val="00620A4D"/>
    <w:rsid w:val="006250DF"/>
    <w:rsid w:val="006323DC"/>
    <w:rsid w:val="006357ED"/>
    <w:rsid w:val="00635FD3"/>
    <w:rsid w:val="00636A3D"/>
    <w:rsid w:val="00636B65"/>
    <w:rsid w:val="0064046E"/>
    <w:rsid w:val="0064068C"/>
    <w:rsid w:val="00650D58"/>
    <w:rsid w:val="00652CBF"/>
    <w:rsid w:val="00654D1F"/>
    <w:rsid w:val="0065672C"/>
    <w:rsid w:val="0066186A"/>
    <w:rsid w:val="00676DEC"/>
    <w:rsid w:val="00681247"/>
    <w:rsid w:val="00683BB7"/>
    <w:rsid w:val="006878B6"/>
    <w:rsid w:val="00690FA8"/>
    <w:rsid w:val="006916F0"/>
    <w:rsid w:val="006B2A5D"/>
    <w:rsid w:val="006B48F9"/>
    <w:rsid w:val="006B4E85"/>
    <w:rsid w:val="006B6C55"/>
    <w:rsid w:val="006C4A0D"/>
    <w:rsid w:val="006C707D"/>
    <w:rsid w:val="006E3E5F"/>
    <w:rsid w:val="006E4876"/>
    <w:rsid w:val="006E7942"/>
    <w:rsid w:val="006F18FE"/>
    <w:rsid w:val="006F4086"/>
    <w:rsid w:val="006F72A2"/>
    <w:rsid w:val="00701E72"/>
    <w:rsid w:val="007068AE"/>
    <w:rsid w:val="00711303"/>
    <w:rsid w:val="00713E60"/>
    <w:rsid w:val="00715A76"/>
    <w:rsid w:val="00716A32"/>
    <w:rsid w:val="0072272D"/>
    <w:rsid w:val="00734F02"/>
    <w:rsid w:val="00742FE4"/>
    <w:rsid w:val="007520CF"/>
    <w:rsid w:val="0077410B"/>
    <w:rsid w:val="00777C44"/>
    <w:rsid w:val="007855F2"/>
    <w:rsid w:val="00786557"/>
    <w:rsid w:val="007921E3"/>
    <w:rsid w:val="007A0E46"/>
    <w:rsid w:val="007A2500"/>
    <w:rsid w:val="007A5EDF"/>
    <w:rsid w:val="007A6290"/>
    <w:rsid w:val="007B1318"/>
    <w:rsid w:val="007C0B10"/>
    <w:rsid w:val="007C285A"/>
    <w:rsid w:val="007C2E97"/>
    <w:rsid w:val="007C5AE9"/>
    <w:rsid w:val="007D2C6F"/>
    <w:rsid w:val="007D2CCC"/>
    <w:rsid w:val="007D3A1F"/>
    <w:rsid w:val="007E0028"/>
    <w:rsid w:val="007E0315"/>
    <w:rsid w:val="007E2174"/>
    <w:rsid w:val="007F092A"/>
    <w:rsid w:val="007F4ACF"/>
    <w:rsid w:val="00806812"/>
    <w:rsid w:val="008155F8"/>
    <w:rsid w:val="00816A71"/>
    <w:rsid w:val="00821BCE"/>
    <w:rsid w:val="00840672"/>
    <w:rsid w:val="008453AC"/>
    <w:rsid w:val="00852AD2"/>
    <w:rsid w:val="0085668F"/>
    <w:rsid w:val="00861E14"/>
    <w:rsid w:val="008623A3"/>
    <w:rsid w:val="00864D10"/>
    <w:rsid w:val="008704E3"/>
    <w:rsid w:val="00876759"/>
    <w:rsid w:val="0087768A"/>
    <w:rsid w:val="0089138C"/>
    <w:rsid w:val="0089344A"/>
    <w:rsid w:val="00895628"/>
    <w:rsid w:val="00896133"/>
    <w:rsid w:val="008A0534"/>
    <w:rsid w:val="008A089A"/>
    <w:rsid w:val="008A1CC9"/>
    <w:rsid w:val="008A30B0"/>
    <w:rsid w:val="008A5AB4"/>
    <w:rsid w:val="008A627E"/>
    <w:rsid w:val="008B2CB3"/>
    <w:rsid w:val="008C08DD"/>
    <w:rsid w:val="008C6639"/>
    <w:rsid w:val="008C6734"/>
    <w:rsid w:val="008D6A6E"/>
    <w:rsid w:val="008E390C"/>
    <w:rsid w:val="008E641E"/>
    <w:rsid w:val="00901615"/>
    <w:rsid w:val="009039B4"/>
    <w:rsid w:val="009113F6"/>
    <w:rsid w:val="0091371D"/>
    <w:rsid w:val="009217C4"/>
    <w:rsid w:val="00922C14"/>
    <w:rsid w:val="00941F36"/>
    <w:rsid w:val="00943C46"/>
    <w:rsid w:val="0094514B"/>
    <w:rsid w:val="00951B5C"/>
    <w:rsid w:val="00953973"/>
    <w:rsid w:val="00960E45"/>
    <w:rsid w:val="0096112D"/>
    <w:rsid w:val="00965965"/>
    <w:rsid w:val="0097057A"/>
    <w:rsid w:val="00971CEA"/>
    <w:rsid w:val="00971E08"/>
    <w:rsid w:val="0097266F"/>
    <w:rsid w:val="0097600F"/>
    <w:rsid w:val="00992A18"/>
    <w:rsid w:val="009972F3"/>
    <w:rsid w:val="009A215A"/>
    <w:rsid w:val="009A2809"/>
    <w:rsid w:val="009A28F1"/>
    <w:rsid w:val="009B039E"/>
    <w:rsid w:val="009B7765"/>
    <w:rsid w:val="009D294E"/>
    <w:rsid w:val="009D4AAC"/>
    <w:rsid w:val="009D6D6C"/>
    <w:rsid w:val="009F4118"/>
    <w:rsid w:val="009F6E20"/>
    <w:rsid w:val="00A0340B"/>
    <w:rsid w:val="00A05685"/>
    <w:rsid w:val="00A130D4"/>
    <w:rsid w:val="00A15790"/>
    <w:rsid w:val="00A33D5B"/>
    <w:rsid w:val="00A342E3"/>
    <w:rsid w:val="00A526CC"/>
    <w:rsid w:val="00A535ED"/>
    <w:rsid w:val="00A53677"/>
    <w:rsid w:val="00A53FCE"/>
    <w:rsid w:val="00A65A6A"/>
    <w:rsid w:val="00A67DDB"/>
    <w:rsid w:val="00A73495"/>
    <w:rsid w:val="00A750F9"/>
    <w:rsid w:val="00A82591"/>
    <w:rsid w:val="00A85ED9"/>
    <w:rsid w:val="00A92A55"/>
    <w:rsid w:val="00A943A4"/>
    <w:rsid w:val="00A96408"/>
    <w:rsid w:val="00AA1C3F"/>
    <w:rsid w:val="00AB1964"/>
    <w:rsid w:val="00AB1FAB"/>
    <w:rsid w:val="00AB3CF2"/>
    <w:rsid w:val="00AB7E3E"/>
    <w:rsid w:val="00AC143C"/>
    <w:rsid w:val="00AC2A11"/>
    <w:rsid w:val="00AC3F5A"/>
    <w:rsid w:val="00AC7F3D"/>
    <w:rsid w:val="00AD3D96"/>
    <w:rsid w:val="00AD5A46"/>
    <w:rsid w:val="00AE05A7"/>
    <w:rsid w:val="00AE7191"/>
    <w:rsid w:val="00B023E5"/>
    <w:rsid w:val="00B1408B"/>
    <w:rsid w:val="00B22352"/>
    <w:rsid w:val="00B25A1B"/>
    <w:rsid w:val="00B25C0B"/>
    <w:rsid w:val="00B33396"/>
    <w:rsid w:val="00B35721"/>
    <w:rsid w:val="00B4147B"/>
    <w:rsid w:val="00B53B06"/>
    <w:rsid w:val="00B554CB"/>
    <w:rsid w:val="00B56777"/>
    <w:rsid w:val="00B6155F"/>
    <w:rsid w:val="00B651E2"/>
    <w:rsid w:val="00B65AD8"/>
    <w:rsid w:val="00B77B1E"/>
    <w:rsid w:val="00B77E2E"/>
    <w:rsid w:val="00B82924"/>
    <w:rsid w:val="00BA459F"/>
    <w:rsid w:val="00BB39C3"/>
    <w:rsid w:val="00BE4C90"/>
    <w:rsid w:val="00C0279C"/>
    <w:rsid w:val="00C07296"/>
    <w:rsid w:val="00C13AD2"/>
    <w:rsid w:val="00C1735B"/>
    <w:rsid w:val="00C20292"/>
    <w:rsid w:val="00C23F47"/>
    <w:rsid w:val="00C23F9C"/>
    <w:rsid w:val="00C2504A"/>
    <w:rsid w:val="00C302E9"/>
    <w:rsid w:val="00C36369"/>
    <w:rsid w:val="00C36922"/>
    <w:rsid w:val="00C36E91"/>
    <w:rsid w:val="00C444AF"/>
    <w:rsid w:val="00C52BEA"/>
    <w:rsid w:val="00C53AF9"/>
    <w:rsid w:val="00C53C15"/>
    <w:rsid w:val="00C55E47"/>
    <w:rsid w:val="00C6154E"/>
    <w:rsid w:val="00C65152"/>
    <w:rsid w:val="00C664FA"/>
    <w:rsid w:val="00C76581"/>
    <w:rsid w:val="00C844BD"/>
    <w:rsid w:val="00CA175F"/>
    <w:rsid w:val="00CA5275"/>
    <w:rsid w:val="00CB4E95"/>
    <w:rsid w:val="00CC150B"/>
    <w:rsid w:val="00CC7933"/>
    <w:rsid w:val="00CD0188"/>
    <w:rsid w:val="00CD270D"/>
    <w:rsid w:val="00CD7113"/>
    <w:rsid w:val="00CE39C4"/>
    <w:rsid w:val="00CE645E"/>
    <w:rsid w:val="00CF06C5"/>
    <w:rsid w:val="00CF49C0"/>
    <w:rsid w:val="00CF6537"/>
    <w:rsid w:val="00CF77EC"/>
    <w:rsid w:val="00CF7E69"/>
    <w:rsid w:val="00D04369"/>
    <w:rsid w:val="00D05DA0"/>
    <w:rsid w:val="00D0665A"/>
    <w:rsid w:val="00D06E43"/>
    <w:rsid w:val="00D1176B"/>
    <w:rsid w:val="00D21297"/>
    <w:rsid w:val="00D25DC6"/>
    <w:rsid w:val="00D2757E"/>
    <w:rsid w:val="00D30D23"/>
    <w:rsid w:val="00D32266"/>
    <w:rsid w:val="00D45023"/>
    <w:rsid w:val="00D45B33"/>
    <w:rsid w:val="00D461AD"/>
    <w:rsid w:val="00D46EE8"/>
    <w:rsid w:val="00D5663C"/>
    <w:rsid w:val="00D65F12"/>
    <w:rsid w:val="00D712C5"/>
    <w:rsid w:val="00D72843"/>
    <w:rsid w:val="00D73F25"/>
    <w:rsid w:val="00D75EB3"/>
    <w:rsid w:val="00D82568"/>
    <w:rsid w:val="00D92088"/>
    <w:rsid w:val="00D95DE4"/>
    <w:rsid w:val="00DA2DB5"/>
    <w:rsid w:val="00DA6DEA"/>
    <w:rsid w:val="00DB52AF"/>
    <w:rsid w:val="00DB7A59"/>
    <w:rsid w:val="00DC0820"/>
    <w:rsid w:val="00DC2EE7"/>
    <w:rsid w:val="00DD74A4"/>
    <w:rsid w:val="00DE14AB"/>
    <w:rsid w:val="00DE2159"/>
    <w:rsid w:val="00DE5EC2"/>
    <w:rsid w:val="00DF5968"/>
    <w:rsid w:val="00E21A7E"/>
    <w:rsid w:val="00E26CD0"/>
    <w:rsid w:val="00E279F0"/>
    <w:rsid w:val="00E30751"/>
    <w:rsid w:val="00E36D5D"/>
    <w:rsid w:val="00E46263"/>
    <w:rsid w:val="00E526C7"/>
    <w:rsid w:val="00E57698"/>
    <w:rsid w:val="00E612EB"/>
    <w:rsid w:val="00E63DA5"/>
    <w:rsid w:val="00E6415F"/>
    <w:rsid w:val="00E644DB"/>
    <w:rsid w:val="00E70632"/>
    <w:rsid w:val="00E8645A"/>
    <w:rsid w:val="00E94426"/>
    <w:rsid w:val="00EA3586"/>
    <w:rsid w:val="00EA6250"/>
    <w:rsid w:val="00EB073E"/>
    <w:rsid w:val="00EB08BA"/>
    <w:rsid w:val="00EB0DB1"/>
    <w:rsid w:val="00EB129F"/>
    <w:rsid w:val="00EB1C1F"/>
    <w:rsid w:val="00EB2A9E"/>
    <w:rsid w:val="00EB5CEA"/>
    <w:rsid w:val="00EC1726"/>
    <w:rsid w:val="00EC256B"/>
    <w:rsid w:val="00ED0865"/>
    <w:rsid w:val="00ED4A4C"/>
    <w:rsid w:val="00EE125F"/>
    <w:rsid w:val="00EE2F52"/>
    <w:rsid w:val="00EE3460"/>
    <w:rsid w:val="00EE3BB9"/>
    <w:rsid w:val="00EE4645"/>
    <w:rsid w:val="00EE59F3"/>
    <w:rsid w:val="00EE712E"/>
    <w:rsid w:val="00EF2FBA"/>
    <w:rsid w:val="00EF3B00"/>
    <w:rsid w:val="00EF547C"/>
    <w:rsid w:val="00F118DF"/>
    <w:rsid w:val="00F161E5"/>
    <w:rsid w:val="00F1791C"/>
    <w:rsid w:val="00F21D14"/>
    <w:rsid w:val="00F242E2"/>
    <w:rsid w:val="00F27763"/>
    <w:rsid w:val="00F32D6B"/>
    <w:rsid w:val="00F33A61"/>
    <w:rsid w:val="00F3666B"/>
    <w:rsid w:val="00F40749"/>
    <w:rsid w:val="00F40EAF"/>
    <w:rsid w:val="00F4230F"/>
    <w:rsid w:val="00F52FEB"/>
    <w:rsid w:val="00F56776"/>
    <w:rsid w:val="00F607E5"/>
    <w:rsid w:val="00F6530D"/>
    <w:rsid w:val="00F65EC6"/>
    <w:rsid w:val="00F67463"/>
    <w:rsid w:val="00F765FB"/>
    <w:rsid w:val="00F77EC2"/>
    <w:rsid w:val="00F8062E"/>
    <w:rsid w:val="00F81CCE"/>
    <w:rsid w:val="00F84C96"/>
    <w:rsid w:val="00F91892"/>
    <w:rsid w:val="00F94C4A"/>
    <w:rsid w:val="00FA60E8"/>
    <w:rsid w:val="00FA76E4"/>
    <w:rsid w:val="00FB5CF3"/>
    <w:rsid w:val="00FC36F3"/>
    <w:rsid w:val="00FD1F19"/>
    <w:rsid w:val="00FD67D8"/>
    <w:rsid w:val="00FE2F46"/>
    <w:rsid w:val="00FE413E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AE08A84"/>
  <w15:docId w15:val="{E7612334-AD04-4B65-8050-E41C526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9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24">
    <w:name w:val="Παραπομπή υποσημείωσης2"/>
    <w:rPr>
      <w:vertAlign w:val="superscript"/>
    </w:rPr>
  </w:style>
  <w:style w:type="character" w:customStyle="1" w:styleId="25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character" w:customStyle="1" w:styleId="Char2">
    <w:name w:val="Υποσέλιδο Char"/>
    <w:link w:val="af2"/>
    <w:uiPriority w:val="99"/>
    <w:rsid w:val="00FA76E4"/>
    <w:rPr>
      <w:rFonts w:ascii="Calibri" w:eastAsia="MS Mincho" w:hAnsi="Calibri" w:cs="Calibri"/>
      <w:sz w:val="22"/>
      <w:szCs w:val="24"/>
      <w:lang w:val="en-US" w:eastAsia="ja-JP"/>
    </w:rPr>
  </w:style>
  <w:style w:type="paragraph" w:styleId="af3">
    <w:name w:val="header"/>
    <w:basedOn w:val="a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link w:val="Char3"/>
    <w:rPr>
      <w:sz w:val="20"/>
      <w:szCs w:val="20"/>
    </w:rPr>
  </w:style>
  <w:style w:type="character" w:customStyle="1" w:styleId="Char3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paragraph" w:styleId="afe">
    <w:name w:val="List Paragraph"/>
    <w:basedOn w:val="a"/>
    <w:uiPriority w:val="34"/>
    <w:qFormat/>
    <w:rsid w:val="00321A44"/>
    <w:pPr>
      <w:ind w:left="720"/>
      <w:contextualSpacing/>
    </w:pPr>
  </w:style>
  <w:style w:type="character" w:customStyle="1" w:styleId="DeltaViewInsertion">
    <w:name w:val="DeltaView Insertion"/>
    <w:rsid w:val="002E43C6"/>
    <w:rPr>
      <w:b/>
      <w:i/>
      <w:spacing w:val="0"/>
      <w:lang w:val="el-GR"/>
    </w:rPr>
  </w:style>
  <w:style w:type="character" w:customStyle="1" w:styleId="1f">
    <w:name w:val="Ανεπίλυτη αναφορά1"/>
    <w:basedOn w:val="a0"/>
    <w:uiPriority w:val="99"/>
    <w:semiHidden/>
    <w:unhideWhenUsed/>
    <w:rsid w:val="00EB073E"/>
    <w:rPr>
      <w:color w:val="808080"/>
      <w:shd w:val="clear" w:color="auto" w:fill="E6E6E6"/>
    </w:rPr>
  </w:style>
  <w:style w:type="paragraph" w:styleId="aff">
    <w:name w:val="No Spacing"/>
    <w:uiPriority w:val="1"/>
    <w:qFormat/>
    <w:rsid w:val="00960E4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Web">
    <w:name w:val="Normal (Web)"/>
    <w:basedOn w:val="a"/>
    <w:uiPriority w:val="99"/>
    <w:unhideWhenUsed/>
    <w:rsid w:val="001D7335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l-GR" w:eastAsia="el-GR"/>
    </w:rPr>
  </w:style>
  <w:style w:type="character" w:customStyle="1" w:styleId="st">
    <w:name w:val="st"/>
    <w:basedOn w:val="a0"/>
    <w:rsid w:val="00895628"/>
  </w:style>
  <w:style w:type="paragraph" w:customStyle="1" w:styleId="SectionTitle">
    <w:name w:val="SectionTitle"/>
    <w:basedOn w:val="a"/>
    <w:next w:val="1"/>
    <w:rsid w:val="00F27763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F4D5-6FD2-4248-8AF5-0780B838AC4D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806EF7-0089-45B1-B24D-C9A1C6FB8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15A6B-217A-42D8-AABF-8C63E513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3D771D-91A4-4867-B1AC-F2E2FAC2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Marina</cp:lastModifiedBy>
  <cp:revision>3</cp:revision>
  <cp:lastPrinted>2019-05-14T11:04:00Z</cp:lastPrinted>
  <dcterms:created xsi:type="dcterms:W3CDTF">2020-01-08T10:26:00Z</dcterms:created>
  <dcterms:modified xsi:type="dcterms:W3CDTF">2020-01-08T10:28:00Z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